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71D47" w14:textId="2AEC7984" w:rsidR="004F20A5" w:rsidRPr="00DC0805" w:rsidRDefault="00FE7D21" w:rsidP="00DC0805">
      <w:pPr>
        <w:jc w:val="center"/>
        <w:rPr>
          <w:rFonts w:ascii="Verdana" w:hAnsi="Verdana"/>
          <w:b/>
          <w:bCs/>
          <w:sz w:val="40"/>
          <w:szCs w:val="40"/>
          <w:u w:val="single"/>
        </w:rPr>
      </w:pPr>
      <w:r w:rsidRPr="00DC0805">
        <w:rPr>
          <w:rFonts w:ascii="Verdana" w:hAnsi="Verdana"/>
          <w:b/>
          <w:bCs/>
          <w:sz w:val="40"/>
          <w:szCs w:val="40"/>
          <w:u w:val="single"/>
        </w:rPr>
        <w:t>A Christmas Wish</w:t>
      </w:r>
    </w:p>
    <w:p w14:paraId="5C33EF34" w14:textId="678B37E5" w:rsidR="00FE7D21" w:rsidRPr="00DC0805" w:rsidRDefault="00FE7D21" w:rsidP="00DC0805">
      <w:pPr>
        <w:jc w:val="both"/>
        <w:rPr>
          <w:rFonts w:ascii="Verdana" w:hAnsi="Verdana"/>
          <w:sz w:val="28"/>
          <w:szCs w:val="28"/>
        </w:rPr>
      </w:pPr>
      <w:r w:rsidRPr="00DC0805">
        <w:rPr>
          <w:rFonts w:ascii="Verdana" w:hAnsi="Verdana"/>
          <w:sz w:val="28"/>
          <w:szCs w:val="28"/>
        </w:rPr>
        <w:t xml:space="preserve">This will be the last Christmas I’ll be your Service Officer, so, here’s my wish. I wish all our Veterans sign up with their local Veterans Service Office and Veterans Administration and </w:t>
      </w:r>
      <w:r w:rsidR="00DC0805" w:rsidRPr="00DC0805">
        <w:rPr>
          <w:rFonts w:ascii="Verdana" w:hAnsi="Verdana"/>
          <w:sz w:val="28"/>
          <w:szCs w:val="28"/>
        </w:rPr>
        <w:t>tell</w:t>
      </w:r>
      <w:r w:rsidRPr="00DC0805">
        <w:rPr>
          <w:rFonts w:ascii="Verdana" w:hAnsi="Verdana"/>
          <w:sz w:val="28"/>
          <w:szCs w:val="28"/>
        </w:rPr>
        <w:t xml:space="preserve"> all their Veterans friends and have them tell all their Veteran friends to do the same.</w:t>
      </w:r>
    </w:p>
    <w:p w14:paraId="2CA0F7D0" w14:textId="19F93A7A" w:rsidR="00FE7D21" w:rsidRPr="00DC0805" w:rsidRDefault="00FE7D21" w:rsidP="00DC0805">
      <w:pPr>
        <w:jc w:val="both"/>
        <w:rPr>
          <w:rFonts w:ascii="Verdana" w:hAnsi="Verdana"/>
          <w:sz w:val="28"/>
          <w:szCs w:val="28"/>
        </w:rPr>
      </w:pPr>
      <w:r w:rsidRPr="00DC0805">
        <w:rPr>
          <w:rFonts w:ascii="Verdana" w:hAnsi="Verdana"/>
          <w:sz w:val="28"/>
          <w:szCs w:val="28"/>
        </w:rPr>
        <w:t xml:space="preserve">Here’s why, by signing up with your local Veterans Service Organization, you’ll be ‘in the system’ and </w:t>
      </w:r>
      <w:proofErr w:type="gramStart"/>
      <w:r w:rsidRPr="00DC0805">
        <w:rPr>
          <w:rFonts w:ascii="Verdana" w:hAnsi="Verdana"/>
          <w:sz w:val="28"/>
          <w:szCs w:val="28"/>
        </w:rPr>
        <w:t>able</w:t>
      </w:r>
      <w:proofErr w:type="gramEnd"/>
      <w:r w:rsidRPr="00DC0805">
        <w:rPr>
          <w:rFonts w:ascii="Verdana" w:hAnsi="Verdana"/>
          <w:sz w:val="28"/>
          <w:szCs w:val="28"/>
        </w:rPr>
        <w:t xml:space="preserve"> to file disability claims for any issues that have been attributed to your time in the service or that may come up in the future, i.e., cancers caused by exposure to carcinogens, burn pits, etc. It could also make your significant other eligible for Dependent </w:t>
      </w:r>
      <w:r w:rsidR="00EA4687" w:rsidRPr="00DC0805">
        <w:rPr>
          <w:rFonts w:ascii="Verdana" w:hAnsi="Verdana"/>
          <w:sz w:val="28"/>
          <w:szCs w:val="28"/>
        </w:rPr>
        <w:t>and Indemnity Compensation</w:t>
      </w:r>
      <w:r w:rsidRPr="00DC0805">
        <w:rPr>
          <w:rFonts w:ascii="Verdana" w:hAnsi="Verdana"/>
          <w:sz w:val="28"/>
          <w:szCs w:val="28"/>
        </w:rPr>
        <w:t xml:space="preserve"> in the future</w:t>
      </w:r>
      <w:r w:rsidR="00EA4687" w:rsidRPr="00DC0805">
        <w:rPr>
          <w:rFonts w:ascii="Verdana" w:hAnsi="Verdana"/>
          <w:sz w:val="28"/>
          <w:szCs w:val="28"/>
        </w:rPr>
        <w:t xml:space="preserve"> should </w:t>
      </w:r>
      <w:r w:rsidR="00CD476F" w:rsidRPr="00DC0805">
        <w:rPr>
          <w:rFonts w:ascii="Verdana" w:hAnsi="Verdana"/>
          <w:sz w:val="28"/>
          <w:szCs w:val="28"/>
        </w:rPr>
        <w:t>you pass away</w:t>
      </w:r>
      <w:r w:rsidR="00EA4687" w:rsidRPr="00DC0805">
        <w:rPr>
          <w:rFonts w:ascii="Verdana" w:hAnsi="Verdana"/>
          <w:sz w:val="28"/>
          <w:szCs w:val="28"/>
        </w:rPr>
        <w:t xml:space="preserve"> due to your </w:t>
      </w:r>
      <w:r w:rsidR="00CD476F" w:rsidRPr="00DC0805">
        <w:rPr>
          <w:rFonts w:ascii="Verdana" w:hAnsi="Verdana"/>
          <w:sz w:val="28"/>
          <w:szCs w:val="28"/>
        </w:rPr>
        <w:t>service-connected</w:t>
      </w:r>
      <w:r w:rsidR="00EA4687" w:rsidRPr="00DC0805">
        <w:rPr>
          <w:rFonts w:ascii="Verdana" w:hAnsi="Verdana"/>
          <w:sz w:val="28"/>
          <w:szCs w:val="28"/>
        </w:rPr>
        <w:t xml:space="preserve"> disability</w:t>
      </w:r>
      <w:r w:rsidRPr="00DC0805">
        <w:rPr>
          <w:rFonts w:ascii="Verdana" w:hAnsi="Verdana"/>
          <w:sz w:val="28"/>
          <w:szCs w:val="28"/>
        </w:rPr>
        <w:t>.</w:t>
      </w:r>
    </w:p>
    <w:p w14:paraId="7FD0CBDE" w14:textId="7ED5B2EB" w:rsidR="00CD476F" w:rsidRPr="00DC0805" w:rsidRDefault="00EA4687" w:rsidP="00DC0805">
      <w:pPr>
        <w:jc w:val="both"/>
        <w:rPr>
          <w:rFonts w:ascii="Verdana" w:hAnsi="Verdana"/>
          <w:sz w:val="28"/>
          <w:szCs w:val="28"/>
        </w:rPr>
      </w:pPr>
      <w:r w:rsidRPr="00DC0805">
        <w:rPr>
          <w:rFonts w:ascii="Verdana" w:hAnsi="Verdana"/>
          <w:sz w:val="28"/>
          <w:szCs w:val="28"/>
        </w:rPr>
        <w:t>By registering with the Veterans Administration, you’ll have access t</w:t>
      </w:r>
      <w:r w:rsidR="00CD476F" w:rsidRPr="00DC0805">
        <w:rPr>
          <w:rFonts w:ascii="Verdana" w:hAnsi="Verdana"/>
          <w:sz w:val="28"/>
          <w:szCs w:val="28"/>
        </w:rPr>
        <w:t>o the Veterans Hospitals throughout the United States should you desire to use the system.</w:t>
      </w:r>
    </w:p>
    <w:p w14:paraId="4CA48EE8" w14:textId="3CB74013" w:rsidR="00CD476F" w:rsidRPr="00DC0805" w:rsidRDefault="00CD476F" w:rsidP="00DC0805">
      <w:pPr>
        <w:jc w:val="both"/>
        <w:rPr>
          <w:rFonts w:ascii="Verdana" w:hAnsi="Verdana"/>
          <w:sz w:val="28"/>
          <w:szCs w:val="28"/>
        </w:rPr>
      </w:pPr>
      <w:r w:rsidRPr="00DC0805">
        <w:rPr>
          <w:rFonts w:ascii="Verdana" w:hAnsi="Verdana"/>
          <w:sz w:val="28"/>
          <w:szCs w:val="28"/>
        </w:rPr>
        <w:t xml:space="preserve">Another bonus is with your VA card you’ll have access to any base commissary (averaging 31% savings over your local market) plus the base </w:t>
      </w:r>
      <w:r w:rsidR="00DC0805" w:rsidRPr="00DC0805">
        <w:rPr>
          <w:rFonts w:ascii="Verdana" w:hAnsi="Verdana"/>
          <w:sz w:val="28"/>
          <w:szCs w:val="28"/>
        </w:rPr>
        <w:t>PX where there is never sales tax! Another bonus, 10% off at your local Home Depot, Lowes and Denny’s, every day!</w:t>
      </w:r>
      <w:r w:rsidRPr="00DC0805">
        <w:rPr>
          <w:rFonts w:ascii="Verdana" w:hAnsi="Verdana"/>
          <w:sz w:val="28"/>
          <w:szCs w:val="28"/>
        </w:rPr>
        <w:t xml:space="preserve"> </w:t>
      </w:r>
      <w:r w:rsidR="00DC0805" w:rsidRPr="00DC0805">
        <w:rPr>
          <w:rFonts w:ascii="Verdana" w:hAnsi="Verdana"/>
          <w:sz w:val="28"/>
          <w:szCs w:val="28"/>
        </w:rPr>
        <w:t>There are many more establishments that offer discounts, google military discounts for Veterans to see a list.</w:t>
      </w:r>
    </w:p>
    <w:p w14:paraId="7B502A59" w14:textId="1652986E" w:rsidR="00DC0805" w:rsidRPr="00DC0805" w:rsidRDefault="00DC0805" w:rsidP="00DC0805">
      <w:pPr>
        <w:jc w:val="both"/>
        <w:rPr>
          <w:rFonts w:ascii="Verdana" w:hAnsi="Verdana"/>
          <w:sz w:val="28"/>
          <w:szCs w:val="28"/>
        </w:rPr>
      </w:pPr>
      <w:r w:rsidRPr="00DC0805">
        <w:rPr>
          <w:rFonts w:ascii="Verdana" w:hAnsi="Verdana"/>
          <w:sz w:val="28"/>
          <w:szCs w:val="28"/>
        </w:rPr>
        <w:t>So, please help me make my wish come true, tell every Veteran you know and have them tell every Veteran they know and them tell all the Veterans they know to sign up.</w:t>
      </w:r>
    </w:p>
    <w:p w14:paraId="351EAA34" w14:textId="739A2F2C" w:rsidR="00DC0805" w:rsidRPr="00DC0805" w:rsidRDefault="00DC0805" w:rsidP="00DC0805">
      <w:pPr>
        <w:jc w:val="both"/>
        <w:rPr>
          <w:rFonts w:ascii="Verdana" w:hAnsi="Verdana"/>
          <w:sz w:val="28"/>
          <w:szCs w:val="28"/>
        </w:rPr>
      </w:pPr>
      <w:r w:rsidRPr="00DC0805">
        <w:rPr>
          <w:rFonts w:ascii="Verdana" w:hAnsi="Verdana"/>
          <w:sz w:val="28"/>
          <w:szCs w:val="28"/>
        </w:rPr>
        <w:t>Wishing you and your families a safe and Happy Holiday!</w:t>
      </w:r>
    </w:p>
    <w:p w14:paraId="11C1B669" w14:textId="0BA3761C" w:rsidR="00DC0805" w:rsidRPr="00DC0805" w:rsidRDefault="00DC0805" w:rsidP="00DC0805">
      <w:pPr>
        <w:jc w:val="both"/>
        <w:rPr>
          <w:rFonts w:ascii="Verdana" w:hAnsi="Verdana"/>
          <w:sz w:val="28"/>
          <w:szCs w:val="28"/>
        </w:rPr>
      </w:pPr>
      <w:r>
        <w:rPr>
          <w:rFonts w:ascii="Verdana" w:hAnsi="Verdana"/>
          <w:sz w:val="28"/>
          <w:szCs w:val="28"/>
        </w:rPr>
        <w:t xml:space="preserve">Ride Safe, </w:t>
      </w:r>
      <w:r w:rsidRPr="00DC0805">
        <w:rPr>
          <w:rFonts w:ascii="Verdana" w:hAnsi="Verdana"/>
          <w:sz w:val="28"/>
          <w:szCs w:val="28"/>
        </w:rPr>
        <w:t>George</w:t>
      </w:r>
    </w:p>
    <w:p w14:paraId="7A984B77" w14:textId="0E987C36" w:rsidR="00DC0805" w:rsidRPr="00DC0805" w:rsidRDefault="00DC0805" w:rsidP="00DC0805">
      <w:pPr>
        <w:spacing w:after="0"/>
        <w:jc w:val="both"/>
        <w:rPr>
          <w:rFonts w:ascii="Verdana" w:hAnsi="Verdana"/>
          <w:sz w:val="28"/>
          <w:szCs w:val="28"/>
        </w:rPr>
      </w:pPr>
      <w:r w:rsidRPr="00DC0805">
        <w:rPr>
          <w:rFonts w:ascii="Verdana" w:hAnsi="Verdana"/>
          <w:sz w:val="28"/>
          <w:szCs w:val="28"/>
        </w:rPr>
        <w:t>George W. Smith</w:t>
      </w:r>
    </w:p>
    <w:p w14:paraId="297A0B04" w14:textId="21640F50" w:rsidR="00EA4687" w:rsidRPr="00FE7D21" w:rsidRDefault="00DC0805" w:rsidP="00DC0805">
      <w:pPr>
        <w:jc w:val="both"/>
        <w:rPr>
          <w:rFonts w:ascii="Verdana" w:hAnsi="Verdana"/>
          <w:sz w:val="32"/>
          <w:szCs w:val="32"/>
        </w:rPr>
      </w:pPr>
      <w:r w:rsidRPr="00DC0805">
        <w:rPr>
          <w:rFonts w:ascii="Verdana" w:hAnsi="Verdana"/>
          <w:sz w:val="28"/>
          <w:szCs w:val="28"/>
        </w:rPr>
        <w:t>ALRDOC Service Officer</w:t>
      </w:r>
    </w:p>
    <w:sectPr w:rsidR="00EA4687" w:rsidRPr="00FE7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21"/>
    <w:rsid w:val="0034312D"/>
    <w:rsid w:val="004F20A5"/>
    <w:rsid w:val="006A7627"/>
    <w:rsid w:val="00CD476F"/>
    <w:rsid w:val="00DC0805"/>
    <w:rsid w:val="00EA4687"/>
    <w:rsid w:val="00FE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1516"/>
  <w15:chartTrackingRefBased/>
  <w15:docId w15:val="{8445F28B-4303-4117-9838-A3CF08C4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A7627"/>
    <w:pPr>
      <w:framePr w:w="7920" w:h="1980" w:hRule="exact" w:hSpace="180" w:wrap="auto" w:hAnchor="page" w:xAlign="center" w:yAlign="bottom"/>
      <w:spacing w:after="0" w:line="240" w:lineRule="auto"/>
      <w:ind w:left="2880"/>
    </w:pPr>
    <w:rPr>
      <w:rFonts w:asciiTheme="majorHAnsi" w:eastAsiaTheme="majorEastAsia" w:hAnsiTheme="majorHAnsi" w:cstheme="majorBidi"/>
      <w:b/>
      <w:sz w:val="28"/>
      <w:szCs w:val="24"/>
    </w:rPr>
  </w:style>
  <w:style w:type="paragraph" w:styleId="EnvelopeReturn">
    <w:name w:val="envelope return"/>
    <w:basedOn w:val="Normal"/>
    <w:uiPriority w:val="99"/>
    <w:semiHidden/>
    <w:unhideWhenUsed/>
    <w:rsid w:val="006A7627"/>
    <w:pPr>
      <w:spacing w:after="0" w:line="240" w:lineRule="auto"/>
    </w:pPr>
    <w:rPr>
      <w:rFonts w:asciiTheme="majorHAnsi" w:eastAsiaTheme="majorEastAsia" w:hAnsiTheme="majorHAnsi" w:cstheme="majorBidi"/>
      <w:sz w:val="24"/>
      <w:szCs w:val="20"/>
    </w:rPr>
  </w:style>
  <w:style w:type="character" w:customStyle="1" w:styleId="Heading1Char">
    <w:name w:val="Heading 1 Char"/>
    <w:basedOn w:val="DefaultParagraphFont"/>
    <w:link w:val="Heading1"/>
    <w:uiPriority w:val="9"/>
    <w:rsid w:val="00FE7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D21"/>
    <w:rPr>
      <w:rFonts w:eastAsiaTheme="majorEastAsia" w:cstheme="majorBidi"/>
      <w:color w:val="272727" w:themeColor="text1" w:themeTint="D8"/>
    </w:rPr>
  </w:style>
  <w:style w:type="paragraph" w:styleId="Title">
    <w:name w:val="Title"/>
    <w:basedOn w:val="Normal"/>
    <w:next w:val="Normal"/>
    <w:link w:val="TitleChar"/>
    <w:uiPriority w:val="10"/>
    <w:qFormat/>
    <w:rsid w:val="00FE7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D21"/>
    <w:pPr>
      <w:spacing w:before="160"/>
      <w:jc w:val="center"/>
    </w:pPr>
    <w:rPr>
      <w:i/>
      <w:iCs/>
      <w:color w:val="404040" w:themeColor="text1" w:themeTint="BF"/>
    </w:rPr>
  </w:style>
  <w:style w:type="character" w:customStyle="1" w:styleId="QuoteChar">
    <w:name w:val="Quote Char"/>
    <w:basedOn w:val="DefaultParagraphFont"/>
    <w:link w:val="Quote"/>
    <w:uiPriority w:val="29"/>
    <w:rsid w:val="00FE7D21"/>
    <w:rPr>
      <w:i/>
      <w:iCs/>
      <w:color w:val="404040" w:themeColor="text1" w:themeTint="BF"/>
    </w:rPr>
  </w:style>
  <w:style w:type="paragraph" w:styleId="ListParagraph">
    <w:name w:val="List Paragraph"/>
    <w:basedOn w:val="Normal"/>
    <w:uiPriority w:val="34"/>
    <w:qFormat/>
    <w:rsid w:val="00FE7D21"/>
    <w:pPr>
      <w:ind w:left="720"/>
      <w:contextualSpacing/>
    </w:pPr>
  </w:style>
  <w:style w:type="character" w:styleId="IntenseEmphasis">
    <w:name w:val="Intense Emphasis"/>
    <w:basedOn w:val="DefaultParagraphFont"/>
    <w:uiPriority w:val="21"/>
    <w:qFormat/>
    <w:rsid w:val="00FE7D21"/>
    <w:rPr>
      <w:i/>
      <w:iCs/>
      <w:color w:val="0F4761" w:themeColor="accent1" w:themeShade="BF"/>
    </w:rPr>
  </w:style>
  <w:style w:type="paragraph" w:styleId="IntenseQuote">
    <w:name w:val="Intense Quote"/>
    <w:basedOn w:val="Normal"/>
    <w:next w:val="Normal"/>
    <w:link w:val="IntenseQuoteChar"/>
    <w:uiPriority w:val="30"/>
    <w:qFormat/>
    <w:rsid w:val="00FE7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D21"/>
    <w:rPr>
      <w:i/>
      <w:iCs/>
      <w:color w:val="0F4761" w:themeColor="accent1" w:themeShade="BF"/>
    </w:rPr>
  </w:style>
  <w:style w:type="character" w:styleId="IntenseReference">
    <w:name w:val="Intense Reference"/>
    <w:basedOn w:val="DefaultParagraphFont"/>
    <w:uiPriority w:val="32"/>
    <w:qFormat/>
    <w:rsid w:val="00FE7D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Smith</dc:creator>
  <cp:keywords/>
  <dc:description/>
  <cp:lastModifiedBy>George Smith</cp:lastModifiedBy>
  <cp:revision>1</cp:revision>
  <dcterms:created xsi:type="dcterms:W3CDTF">2024-12-16T21:51:00Z</dcterms:created>
  <dcterms:modified xsi:type="dcterms:W3CDTF">2024-12-16T22:29:00Z</dcterms:modified>
</cp:coreProperties>
</file>